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widowControl w:val="1"/>
        <w:shd w:fill="d9d9d9" w:val="clear"/>
        <w:tabs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  <w:tab w:val="left" w:leader="none" w:pos="5664"/>
          <w:tab w:val="left" w:leader="none" w:pos="6372"/>
          <w:tab w:val="left" w:leader="none" w:pos="7080"/>
          <w:tab w:val="left" w:leader="none" w:pos="7788"/>
          <w:tab w:val="left" w:leader="none" w:pos="8496"/>
          <w:tab w:val="left" w:leader="none" w:pos="8640"/>
          <w:tab w:val="left" w:leader="none" w:pos="0"/>
          <w:tab w:val="left" w:leader="none" w:pos="708"/>
          <w:tab w:val="left" w:leader="none" w:pos="1416"/>
          <w:tab w:val="left" w:leader="none" w:pos="2124"/>
          <w:tab w:val="left" w:leader="none" w:pos="2832"/>
          <w:tab w:val="left" w:leader="none" w:pos="3540"/>
          <w:tab w:val="left" w:leader="none" w:pos="4248"/>
          <w:tab w:val="left" w:leader="none" w:pos="4956"/>
        </w:tabs>
        <w:ind w:left="0" w:firstLine="0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ANEXO IV</w:t>
      </w:r>
    </w:p>
    <w:p w:rsidR="00000000" w:rsidDel="00000000" w:rsidP="00000000" w:rsidRDefault="00000000" w:rsidRPr="00000000" w14:paraId="00000002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b w:val="1"/>
          <w:sz w:val="20"/>
          <w:szCs w:val="20"/>
          <w:highlight w:val="whit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rtl w:val="0"/>
        </w:rPr>
        <w:t xml:space="preserve">Modelo</w:t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DECLARAÇÃO DE VISTORIA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Declaramos para os devidos fins que a empresa cujos dados serão elencados a seguir, representada por seu responsável (técnico/legal), fez a vistoria em companhia do servidor da UNILA, inteirando-se de todos os aspectos e características inerentes aos locais de execução dos serviços, bem como serviços e materiais necessários à perfeita execução do objeto do Termo de Referência do </w:t>
      </w:r>
      <w:r w:rsidDel="00000000" w:rsidR="00000000" w:rsidRPr="00000000">
        <w:rPr>
          <w:rFonts w:ascii="Roboto" w:cs="Roboto" w:eastAsia="Roboto" w:hAnsi="Roboto"/>
          <w:sz w:val="20"/>
          <w:szCs w:val="20"/>
          <w:shd w:fill="d9d9d9" w:val="clear"/>
          <w:rtl w:val="0"/>
        </w:rPr>
        <w:t xml:space="preserve">Pregão Eletrônico nº 90009/2025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.</w:t>
      </w:r>
    </w:p>
    <w:p w:rsidR="00000000" w:rsidDel="00000000" w:rsidP="00000000" w:rsidRDefault="00000000" w:rsidRPr="00000000" w14:paraId="00000008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Nome da Empresa: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CNPJ (MF):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Nome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Nº do CI do Representante: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Endereço: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  <w:tab/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Telefone: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Correio Eletrônico: </w:t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 xml:space="preserve">Local e Data</w:t>
      </w:r>
    </w:p>
    <w:p w:rsidR="00000000" w:rsidDel="00000000" w:rsidP="00000000" w:rsidRDefault="00000000" w:rsidRPr="00000000" w14:paraId="00000012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4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</w:r>
      <w:r w:rsidDel="00000000" w:rsidR="00000000" w:rsidRPr="00000000">
        <w:rPr>
          <w:rFonts w:ascii="Roboto" w:cs="Roboto" w:eastAsia="Roboto" w:hAnsi="Roboto"/>
          <w:sz w:val="20"/>
          <w:szCs w:val="20"/>
          <w:u w:val="single"/>
          <w:rtl w:val="0"/>
        </w:rPr>
        <w:tab/>
        <w:tab/>
        <w:tab/>
        <w:tab/>
        <w:tab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spacing w:after="0" w:before="0" w:line="360" w:lineRule="auto"/>
        <w:ind w:left="0" w:right="0" w:firstLine="0"/>
        <w:jc w:val="both"/>
        <w:rPr>
          <w:rFonts w:ascii="Roboto" w:cs="Roboto" w:eastAsia="Roboto" w:hAnsi="Roboto"/>
          <w:sz w:val="20"/>
          <w:szCs w:val="20"/>
          <w:u w:val="none"/>
        </w:rPr>
      </w:pPr>
      <w:r w:rsidDel="00000000" w:rsidR="00000000" w:rsidRPr="00000000">
        <w:rPr>
          <w:rFonts w:ascii="Roboto" w:cs="Roboto" w:eastAsia="Roboto" w:hAnsi="Roboto"/>
          <w:sz w:val="20"/>
          <w:szCs w:val="20"/>
          <w:u w:val="none"/>
          <w:rtl w:val="0"/>
        </w:rPr>
        <w:tab/>
        <w:t xml:space="preserve">       Representante legal da UNILA</w:t>
        <w:tab/>
        <w:tab/>
        <w:t xml:space="preserve">      Representante legal da Empresa</w:t>
      </w:r>
    </w:p>
    <w:p w:rsidR="00000000" w:rsidDel="00000000" w:rsidP="00000000" w:rsidRDefault="00000000" w:rsidRPr="00000000" w14:paraId="00000017">
      <w:pPr>
        <w:spacing w:line="360" w:lineRule="auto"/>
        <w:jc w:val="center"/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spacing w:line="360" w:lineRule="auto"/>
        <w:jc w:val="center"/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tabs>
          <w:tab w:val="left" w:leader="none" w:pos="9072"/>
        </w:tabs>
        <w:ind w:left="0" w:right="-108" w:firstLine="0"/>
        <w:jc w:val="both"/>
        <w:rPr>
          <w:rFonts w:ascii="Roboto" w:cs="Roboto" w:eastAsia="Roboto" w:hAnsi="Roboto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NOTA: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 Por força do Acórdão n°. 906/2012 – Plenário/TCU, </w:t>
      </w:r>
      <w:r w:rsidDel="00000000" w:rsidR="00000000" w:rsidRPr="00000000">
        <w:rPr>
          <w:rFonts w:ascii="Roboto" w:cs="Roboto" w:eastAsia="Roboto" w:hAnsi="Roboto"/>
          <w:b w:val="1"/>
          <w:i w:val="1"/>
          <w:sz w:val="20"/>
          <w:szCs w:val="20"/>
          <w:rtl w:val="0"/>
        </w:rPr>
        <w:t xml:space="preserve">caso a licitante não realize a visita técnica</w:t>
      </w:r>
      <w:r w:rsidDel="00000000" w:rsidR="00000000" w:rsidRPr="00000000">
        <w:rPr>
          <w:rFonts w:ascii="Roboto" w:cs="Roboto" w:eastAsia="Roboto" w:hAnsi="Roboto"/>
          <w:sz w:val="20"/>
          <w:szCs w:val="20"/>
          <w:rtl w:val="0"/>
        </w:rPr>
        <w:t xml:space="preserve">, deverá apresentar, em substituição ao atestado de visita, declaração formal assinada pelo responsável, sob as penalidades da lei, que tem pleno conhecimento das condições e peculiaridades inerentes à natureza dos trabalhos, e sobre o local do serviço, assumindo total responsabilidade por esta declaração, ficando impedida, no futuro, de pleitear por força do conhecimento declarado, quaisquer alterações contratuais, de natureza técnica e/ou financeira.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384" w:top="3413" w:left="1701" w:right="1134" w:header="1417" w:footer="132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Liberation Serif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right"/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</w:pPr>
    <w:r w:rsidDel="00000000" w:rsidR="00000000" w:rsidRPr="00000000">
      <w:rPr>
        <w:rFonts w:ascii="Liberation Serif" w:cs="Liberation Serif" w:eastAsia="Liberation Serif" w:hAnsi="Liberation Serif"/>
        <w:b w:val="0"/>
        <w:i w:val="0"/>
        <w:smallCaps w:val="0"/>
        <w:strike w:val="0"/>
        <w:color w:val="000000"/>
        <w:sz w:val="18"/>
        <w:szCs w:val="18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C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  <w:drawing>
        <wp:inline distB="0" distT="0" distL="114300" distR="114300">
          <wp:extent cx="797560" cy="647700"/>
          <wp:effectExtent b="0" l="0" r="0" t="0"/>
          <wp:docPr id="5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97560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1D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419"/>
        <w:tab w:val="right" w:leader="none" w:pos="8838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</w:p>
  <w:p w:rsidR="00000000" w:rsidDel="00000000" w:rsidP="00000000" w:rsidRDefault="00000000" w:rsidRPr="00000000" w14:paraId="0000001E">
    <w:pPr>
      <w:jc w:val="center"/>
      <w:rPr>
        <w:rFonts w:ascii="Roboto" w:cs="Roboto" w:eastAsia="Roboto" w:hAnsi="Roboto"/>
        <w:b w:val="1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1F">
    <w:pPr>
      <w:jc w:val="center"/>
      <w:rPr>
        <w:rFonts w:ascii="Roboto" w:cs="Roboto" w:eastAsia="Roboto" w:hAnsi="Roboto"/>
        <w:sz w:val="20"/>
        <w:szCs w:val="20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Liberation Serif" w:cs="Liberation Serif" w:eastAsia="Liberation Serif" w:hAnsi="Liberation Serif"/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widowControl w:val="0"/>
      <w:tabs>
        <w:tab w:val="left" w:leader="none" w:pos="0"/>
        <w:tab w:val="left" w:leader="none" w:pos="708"/>
        <w:tab w:val="left" w:leader="none" w:pos="1416"/>
        <w:tab w:val="left" w:leader="none" w:pos="2124"/>
        <w:tab w:val="left" w:leader="none" w:pos="2832"/>
        <w:tab w:val="left" w:leader="none" w:pos="3540"/>
        <w:tab w:val="left" w:leader="none" w:pos="4248"/>
        <w:tab w:val="left" w:leader="none" w:pos="4956"/>
        <w:tab w:val="left" w:leader="none" w:pos="5664"/>
        <w:tab w:val="left" w:leader="none" w:pos="6372"/>
        <w:tab w:val="left" w:leader="none" w:pos="7080"/>
        <w:tab w:val="left" w:leader="none" w:pos="7788"/>
        <w:tab w:val="left" w:leader="none" w:pos="8496"/>
        <w:tab w:val="left" w:leader="none" w:pos="8640"/>
      </w:tabs>
      <w:ind w:left="432" w:hanging="432"/>
    </w:pPr>
    <w:rPr>
      <w:b w:val="1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lmt95dp9BWOz5QniD3hmkkQAT4g==">CgMxLjA4AHIhMVhRVmRoanpxN05nSHN0S1F5Q2VlNUEtaXdmb1A3WTJC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